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kern w:val="0"/>
          <w:sz w:val="24"/>
          <w:szCs w:val="24"/>
          <w:lang w:bidi="ar"/>
        </w:rPr>
        <w:t>Do you like pears? 同步测试(Period2)</w:t>
      </w:r>
    </w:p>
    <w:p>
      <w:pPr>
        <w:widowControl/>
        <w:spacing w:line="360" w:lineRule="auto"/>
        <w:jc w:val="center"/>
        <w:rPr>
          <w:b/>
          <w:sz w:val="24"/>
          <w:szCs w:val="24"/>
        </w:rPr>
      </w:pPr>
      <w:r>
        <w:rPr>
          <w:b/>
          <w:kern w:val="0"/>
          <w:sz w:val="24"/>
          <w:szCs w:val="24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b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sz w:val="24"/>
          <w:szCs w:val="24"/>
        </w:rPr>
      </w:pPr>
      <w:r>
        <w:rPr>
          <w:b/>
          <w:kern w:val="0"/>
          <w:sz w:val="24"/>
          <w:szCs w:val="24"/>
          <w:lang w:bidi="ar"/>
        </w:rPr>
        <w:t>一、看图，选择与图片对应的单词或词组。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A. watermelon　　B. orange　　C. pear　　D. strawberry</w:t>
      </w:r>
    </w:p>
    <w:p>
      <w:pPr>
        <w:widowControl/>
        <w:spacing w:line="360" w:lineRule="auto"/>
        <w:jc w:val="center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drawing>
          <wp:inline distT="0" distB="0" distL="114300" distR="114300">
            <wp:extent cx="3914775" cy="962025"/>
            <wp:effectExtent l="0" t="0" r="1905" b="13335"/>
            <wp:docPr id="1" name="图片 3" descr="http://old.pep.com.cn/xe/jszx/tbjxzy/pepxe/pepsb/pjcs/201405/./W020140519348243797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http://old.pep.com.cn/xe/jszx/tbjxzy/pepxe/pepsb/pjcs/201405/./W020140519348243797822.jp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b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sz w:val="24"/>
          <w:szCs w:val="24"/>
        </w:rPr>
      </w:pPr>
      <w:r>
        <w:rPr>
          <w:b/>
          <w:kern w:val="0"/>
          <w:sz w:val="24"/>
          <w:szCs w:val="24"/>
          <w:lang w:bidi="ar"/>
        </w:rPr>
        <w:t>二、根据中文释义，选择正确的词组，将其序号填在题前的括号里。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1. 一个大西瓜　　A. a big watermelon　　B. a tall watermelon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2. 两个小梨子　　A. two short pears　　B. two small pears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3. 一些草莓　　A. some strawberries　　B. some strawberry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4. 很多橘子　　A. an orange　　B. many oranges</w:t>
      </w:r>
    </w:p>
    <w:p>
      <w:pPr>
        <w:widowControl/>
        <w:spacing w:line="360" w:lineRule="auto"/>
        <w:ind w:firstLine="422"/>
        <w:jc w:val="left"/>
        <w:rPr>
          <w:b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sz w:val="24"/>
          <w:szCs w:val="24"/>
        </w:rPr>
      </w:pPr>
      <w:r>
        <w:rPr>
          <w:b/>
          <w:kern w:val="0"/>
          <w:sz w:val="24"/>
          <w:szCs w:val="24"/>
          <w:lang w:bidi="ar"/>
        </w:rPr>
        <w:t>三、结合上下文，选择单词补全句子。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1. – ______(Do/ Are) you like pears?　　–Yes, I do.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2. I like ______(they/ them).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3. Let’s ______( have/ like) some strawberries.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4. ______(Who/ How) about you?</w:t>
      </w:r>
    </w:p>
    <w:p>
      <w:pPr>
        <w:widowControl/>
        <w:spacing w:line="360" w:lineRule="auto"/>
        <w:ind w:firstLine="422"/>
        <w:jc w:val="left"/>
        <w:rPr>
          <w:b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sz w:val="24"/>
          <w:szCs w:val="24"/>
        </w:rPr>
      </w:pPr>
      <w:r>
        <w:rPr>
          <w:b/>
          <w:kern w:val="0"/>
          <w:sz w:val="24"/>
          <w:szCs w:val="24"/>
          <w:lang w:bidi="ar"/>
        </w:rPr>
        <w:t>四、读句子，在题前的括号里填上相应图片的序号。</w:t>
      </w:r>
    </w:p>
    <w:p>
      <w:pPr>
        <w:widowControl/>
        <w:spacing w:line="360" w:lineRule="auto"/>
        <w:jc w:val="center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drawing>
          <wp:inline distT="0" distB="0" distL="114300" distR="114300">
            <wp:extent cx="5153025" cy="847725"/>
            <wp:effectExtent l="0" t="0" r="13335" b="5715"/>
            <wp:docPr id="2" name="图片 4" descr="http://old.pep.com.cn/xe/jszx/tbjxzy/pepxe/pepsb/pjcs/201405/./W02014051934824379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http://old.pep.com.cn/xe/jszx/tbjxzy/pepxe/pepsb/pjcs/201405/./W020140519348243790446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A　　　　　　　　　B　　　　　　　　　　C　　　　　　　　　　　D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1. – Do you like bananas?　　– Yes, I do.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2. – Do you like watermelons?　　–Yes, I do.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3. – Do you like apples?　　– Yes, I do.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( ) 4. – Do you like strawberries?　　–Yes, I do.</w:t>
      </w:r>
    </w:p>
    <w:p>
      <w:pPr>
        <w:widowControl/>
        <w:spacing w:line="360" w:lineRule="auto"/>
        <w:ind w:firstLine="422"/>
        <w:jc w:val="left"/>
        <w:rPr>
          <w:sz w:val="24"/>
          <w:szCs w:val="24"/>
        </w:rPr>
      </w:pPr>
      <w:r>
        <w:rPr>
          <w:b/>
          <w:kern w:val="0"/>
          <w:sz w:val="24"/>
          <w:szCs w:val="24"/>
          <w:lang w:bidi="ar"/>
        </w:rPr>
        <w:t>答案：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一、1. B　　2. C　　3. A　　4. D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二、1. A　　2. B　　3. A　　4. B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三、1. Do　　2. Them　　3. Have　　4. How</w:t>
      </w:r>
    </w:p>
    <w:p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bidi="ar"/>
        </w:rPr>
        <w:t>四、1.C　　2. A　　3. D　　4. B</w:t>
      </w:r>
    </w:p>
    <w:p>
      <w:pPr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04"/>
    <w:rsid w:val="000D47BD"/>
    <w:rsid w:val="00222792"/>
    <w:rsid w:val="00222D04"/>
    <w:rsid w:val="00295452"/>
    <w:rsid w:val="00382E36"/>
    <w:rsid w:val="00396061"/>
    <w:rsid w:val="00485D52"/>
    <w:rsid w:val="00531953"/>
    <w:rsid w:val="005E421B"/>
    <w:rsid w:val="00666F35"/>
    <w:rsid w:val="006679D5"/>
    <w:rsid w:val="007554CC"/>
    <w:rsid w:val="007641D6"/>
    <w:rsid w:val="007C46E8"/>
    <w:rsid w:val="008368DC"/>
    <w:rsid w:val="009B22BD"/>
    <w:rsid w:val="00AB27D2"/>
    <w:rsid w:val="00B23304"/>
    <w:rsid w:val="00C432D4"/>
    <w:rsid w:val="00C67F05"/>
    <w:rsid w:val="00D40397"/>
    <w:rsid w:val="00FE2B31"/>
    <w:rsid w:val="0DA70162"/>
    <w:rsid w:val="208E4955"/>
    <w:rsid w:val="25DA7E69"/>
    <w:rsid w:val="2AB0459F"/>
    <w:rsid w:val="2C12666B"/>
    <w:rsid w:val="5DCF3288"/>
    <w:rsid w:val="7BD32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FollowedHyperlink"/>
    <w:unhideWhenUsed/>
    <w:uiPriority w:val="99"/>
    <w:rPr>
      <w:color w:val="000000"/>
      <w:u w:val="none"/>
    </w:rPr>
  </w:style>
  <w:style w:type="character" w:styleId="9">
    <w:name w:val="Hyperlink"/>
    <w:unhideWhenUsed/>
    <w:uiPriority w:val="99"/>
    <w:rPr>
      <w:color w:val="000000"/>
      <w:u w:val="none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  <w:style w:type="character" w:customStyle="1" w:styleId="11">
    <w:name w:val="页脚 Char"/>
    <w:link w:val="3"/>
    <w:semiHidden/>
    <w:uiPriority w:val="99"/>
    <w:rPr>
      <w:sz w:val="18"/>
      <w:szCs w:val="18"/>
    </w:rPr>
  </w:style>
  <w:style w:type="character" w:customStyle="1" w:styleId="12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http://old.pep.com.cn/xe/jszx/tbjxzy/pepxe/pepsb/pjcs/201405/./W020140519348243797822.jpg" TargetMode="Externa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http://old.pep.com.cn/xe/jszx/tbjxzy/pepxe/pepsb/pjcs/201405/./W020140519348243790446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303</Words>
  <Characters>666</Characters>
  <Lines>38</Lines>
  <Paragraphs>43</Paragraphs>
  <TotalTime>0</TotalTime>
  <ScaleCrop>false</ScaleCrop>
  <LinksUpToDate>false</LinksUpToDate>
  <CharactersWithSpaces>875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2022-11-28T04:21:36Z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30510FFB81C9437AB30BD8E420B6C47E</vt:lpwstr>
  </property>
</Properties>
</file>